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2C6" w:rsidRDefault="007532C6"/>
    <w:p w:rsidR="007F1D1D" w:rsidRDefault="00210DF9">
      <w:r>
        <w:rPr>
          <w:noProof/>
          <w:lang w:bidi="bn-IN"/>
        </w:rPr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80329_17424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F1D1D" w:rsidRDefault="007F1D1D" w:rsidP="007F1D1D">
      <w:pPr>
        <w:pStyle w:val="Default"/>
      </w:pPr>
    </w:p>
    <w:p w:rsidR="007F1D1D" w:rsidRPr="007F1D1D" w:rsidRDefault="007F1D1D" w:rsidP="007F1D1D">
      <w:pPr>
        <w:jc w:val="center"/>
        <w:rPr>
          <w:b/>
          <w:bCs/>
          <w:sz w:val="29"/>
          <w:szCs w:val="29"/>
        </w:rPr>
      </w:pPr>
      <w:r w:rsidRPr="007F1D1D">
        <w:rPr>
          <w:b/>
          <w:bCs/>
          <w:sz w:val="29"/>
          <w:szCs w:val="29"/>
        </w:rPr>
        <w:t>Ferris</w:t>
      </w:r>
      <w:r w:rsidRPr="007F1D1D">
        <w:rPr>
          <w:b/>
          <w:bCs/>
        </w:rPr>
        <w:t xml:space="preserve">® </w:t>
      </w:r>
      <w:r w:rsidRPr="007F1D1D">
        <w:rPr>
          <w:b/>
          <w:bCs/>
          <w:sz w:val="29"/>
          <w:szCs w:val="29"/>
        </w:rPr>
        <w:t>File-A-Wax</w:t>
      </w:r>
      <w:r w:rsidRPr="007F1D1D">
        <w:rPr>
          <w:b/>
          <w:bCs/>
        </w:rPr>
        <w:t xml:space="preserve">® </w:t>
      </w:r>
      <w:r w:rsidRPr="007F1D1D">
        <w:rPr>
          <w:b/>
          <w:bCs/>
          <w:sz w:val="29"/>
          <w:szCs w:val="29"/>
        </w:rPr>
        <w:t>Blue</w:t>
      </w:r>
    </w:p>
    <w:p w:rsidR="007F1D1D" w:rsidRDefault="007F1D1D" w:rsidP="007F1D1D">
      <w:pPr>
        <w:pStyle w:val="Default"/>
      </w:pPr>
    </w:p>
    <w:p w:rsidR="007F1D1D" w:rsidRPr="007F1D1D" w:rsidRDefault="007F1D1D" w:rsidP="007F1D1D">
      <w:pPr>
        <w:pStyle w:val="ListParagraph"/>
        <w:numPr>
          <w:ilvl w:val="0"/>
          <w:numId w:val="1"/>
        </w:numPr>
        <w:rPr>
          <w:b/>
          <w:bCs/>
        </w:rPr>
      </w:pPr>
      <w:r w:rsidRPr="007F1D1D">
        <w:rPr>
          <w:b/>
          <w:bCs/>
        </w:rPr>
        <w:t>Chemical Product and Company Identification</w:t>
      </w:r>
    </w:p>
    <w:p w:rsidR="007F1D1D" w:rsidRDefault="007F1D1D" w:rsidP="007F1D1D">
      <w:r>
        <w:t>Product name: Ferris</w:t>
      </w:r>
      <w:r>
        <w:rPr>
          <w:b/>
          <w:bCs/>
          <w:sz w:val="16"/>
          <w:szCs w:val="16"/>
        </w:rPr>
        <w:t xml:space="preserve">® </w:t>
      </w:r>
      <w:r>
        <w:t>File-A-Wax</w:t>
      </w:r>
      <w:r>
        <w:rPr>
          <w:b/>
          <w:bCs/>
          <w:sz w:val="16"/>
          <w:szCs w:val="16"/>
        </w:rPr>
        <w:t xml:space="preserve">® </w:t>
      </w:r>
      <w:r>
        <w:t>Blue</w:t>
      </w:r>
    </w:p>
    <w:p w:rsidR="007F1D1D" w:rsidRPr="007F1D1D" w:rsidRDefault="007F1D1D" w:rsidP="007F1D1D">
      <w:pPr>
        <w:pStyle w:val="ListParagraph"/>
        <w:numPr>
          <w:ilvl w:val="0"/>
          <w:numId w:val="1"/>
        </w:numPr>
        <w:rPr>
          <w:b/>
          <w:bCs/>
        </w:rPr>
      </w:pPr>
      <w:r w:rsidRPr="007F1D1D">
        <w:rPr>
          <w:b/>
          <w:bCs/>
        </w:rPr>
        <w:t>Hazards Identification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Classificat</w:t>
      </w:r>
      <w:r>
        <w:rPr>
          <w:b/>
          <w:bCs/>
          <w:sz w:val="22"/>
          <w:szCs w:val="22"/>
        </w:rPr>
        <w:t xml:space="preserve">ion of the substance or mixture: </w:t>
      </w:r>
      <w:r>
        <w:rPr>
          <w:sz w:val="22"/>
          <w:szCs w:val="22"/>
        </w:rPr>
        <w:t>Not a h</w:t>
      </w:r>
      <w:r>
        <w:rPr>
          <w:sz w:val="22"/>
          <w:szCs w:val="22"/>
        </w:rPr>
        <w:t xml:space="preserve">azardous substance or mixture.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GHS Label elements, inc</w:t>
      </w:r>
      <w:r>
        <w:rPr>
          <w:b/>
          <w:bCs/>
          <w:sz w:val="22"/>
          <w:szCs w:val="22"/>
        </w:rPr>
        <w:t xml:space="preserve">luding precautionary statements: </w:t>
      </w:r>
      <w:r>
        <w:rPr>
          <w:sz w:val="22"/>
          <w:szCs w:val="22"/>
        </w:rPr>
        <w:t>Not a h</w:t>
      </w:r>
      <w:r>
        <w:rPr>
          <w:sz w:val="22"/>
          <w:szCs w:val="22"/>
        </w:rPr>
        <w:t xml:space="preserve">azardous substance or mixture. </w:t>
      </w:r>
    </w:p>
    <w:p w:rsidR="007F1D1D" w:rsidRP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Hazards not otherwise classifi</w:t>
      </w:r>
      <w:r>
        <w:rPr>
          <w:b/>
          <w:bCs/>
          <w:sz w:val="22"/>
          <w:szCs w:val="22"/>
        </w:rPr>
        <w:t xml:space="preserve">ed (HNOC) or not covered by GHS: </w:t>
      </w:r>
      <w:r>
        <w:rPr>
          <w:sz w:val="22"/>
          <w:szCs w:val="22"/>
        </w:rPr>
        <w:t>None.</w:t>
      </w:r>
    </w:p>
    <w:p w:rsidR="007F1D1D" w:rsidRDefault="007F1D1D" w:rsidP="007F1D1D"/>
    <w:p w:rsidR="007F1D1D" w:rsidRPr="007F1D1D" w:rsidRDefault="007F1D1D" w:rsidP="007F1D1D">
      <w:pPr>
        <w:pStyle w:val="ListParagraph"/>
        <w:numPr>
          <w:ilvl w:val="0"/>
          <w:numId w:val="1"/>
        </w:numPr>
        <w:rPr>
          <w:b/>
          <w:bCs/>
        </w:rPr>
      </w:pPr>
      <w:r w:rsidRPr="007F1D1D">
        <w:rPr>
          <w:b/>
          <w:bCs/>
        </w:rPr>
        <w:t>Composition/Information on Ingredients</w:t>
      </w:r>
    </w:p>
    <w:p w:rsidR="007F1D1D" w:rsidRPr="007F1D1D" w:rsidRDefault="007F1D1D" w:rsidP="007F1D1D">
      <w:pPr>
        <w:rPr>
          <w:b/>
          <w:bCs/>
        </w:rPr>
      </w:pPr>
      <w:r>
        <w:t xml:space="preserve">Proprietary mixture of waxes.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 ingredients are hazardous according to OSHA criteria. </w:t>
      </w:r>
    </w:p>
    <w:p w:rsidR="007F1D1D" w:rsidRDefault="007F1D1D" w:rsidP="007F1D1D">
      <w:r>
        <w:t>No components need to be disclosed according to the applicable regulations</w:t>
      </w:r>
    </w:p>
    <w:p w:rsidR="007F1D1D" w:rsidRPr="007F1D1D" w:rsidRDefault="007F1D1D" w:rsidP="007F1D1D">
      <w:pPr>
        <w:pStyle w:val="ListParagraph"/>
        <w:numPr>
          <w:ilvl w:val="0"/>
          <w:numId w:val="1"/>
        </w:numPr>
        <w:rPr>
          <w:b/>
          <w:bCs/>
        </w:rPr>
      </w:pPr>
      <w:r w:rsidRPr="007F1D1D">
        <w:rPr>
          <w:b/>
          <w:bCs/>
        </w:rPr>
        <w:t>First Aid Measures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If inhaled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Move person into fresh air. If not breathing, give artificial respiration.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 case of skin contact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Wash off with soap and plenty of water.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In case of eye contact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Flush eyes with water as a precaution.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If swallowed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Never give anything by mouth to an unconscious person. Rinse mouth with water.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Most important symptoms and effects, both acute and delayed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The most important known symptoms and effects</w:t>
      </w:r>
      <w:r>
        <w:rPr>
          <w:sz w:val="22"/>
          <w:szCs w:val="22"/>
        </w:rPr>
        <w:t xml:space="preserve"> are described in the labelling and/or in section F</w:t>
      </w:r>
      <w:r>
        <w:rPr>
          <w:sz w:val="22"/>
          <w:szCs w:val="22"/>
        </w:rPr>
        <w:t xml:space="preserve">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Indication of any immediate medical attention and special treatment needed </w:t>
      </w:r>
    </w:p>
    <w:p w:rsidR="007F1D1D" w:rsidRDefault="007F1D1D" w:rsidP="007F1D1D">
      <w:r>
        <w:t>No data available.</w:t>
      </w:r>
    </w:p>
    <w:p w:rsidR="007F1D1D" w:rsidRPr="007F1D1D" w:rsidRDefault="007F1D1D" w:rsidP="007F1D1D">
      <w:pPr>
        <w:pStyle w:val="ListParagraph"/>
        <w:numPr>
          <w:ilvl w:val="0"/>
          <w:numId w:val="1"/>
        </w:numPr>
        <w:rPr>
          <w:b/>
          <w:bCs/>
        </w:rPr>
      </w:pPr>
      <w:r w:rsidRPr="007F1D1D">
        <w:rPr>
          <w:b/>
          <w:bCs/>
        </w:rPr>
        <w:t>Fire Fighting Measures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Extinguishing media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Suitable extinguishing media: Use water spray, alcohol-resistant foam, dry chemical or carbon dioxide.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Special hazards arising from the substance or mixture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Advice for firefighters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Wear self-contained breathing apparatus for firefighting if necessary.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Further information </w:t>
      </w:r>
    </w:p>
    <w:p w:rsidR="007F1D1D" w:rsidRDefault="007F1D1D" w:rsidP="007F1D1D">
      <w:r>
        <w:t>No data available.</w:t>
      </w:r>
    </w:p>
    <w:p w:rsidR="007F1D1D" w:rsidRDefault="007F1D1D" w:rsidP="007F1D1D"/>
    <w:p w:rsidR="007F1D1D" w:rsidRPr="007F1D1D" w:rsidRDefault="007F1D1D" w:rsidP="007F1D1D">
      <w:pPr>
        <w:pStyle w:val="ListParagraph"/>
        <w:numPr>
          <w:ilvl w:val="0"/>
          <w:numId w:val="3"/>
        </w:numPr>
        <w:rPr>
          <w:b/>
          <w:bCs/>
        </w:rPr>
      </w:pPr>
      <w:r w:rsidRPr="007F1D1D">
        <w:rPr>
          <w:b/>
          <w:bCs/>
        </w:rPr>
        <w:t>Exposure Controls/Personal Protection cont.</w:t>
      </w:r>
    </w:p>
    <w:p w:rsidR="007F1D1D" w:rsidRDefault="007F1D1D" w:rsidP="007F1D1D">
      <w:pPr>
        <w:rPr>
          <w:b/>
          <w:bCs/>
        </w:rPr>
      </w:pP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Skin protection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Hand Protection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When handling product at elevated temperatures, use heat-resistant gloves. With product at ambient temperatures, use disposable nitrile, neoprene or butyl rubber gloves with repeated or prolonged use.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Body Protection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Prevent skin contact when handling heated material. Use insulated, heat resistant clothing such </w:t>
      </w:r>
    </w:p>
    <w:p w:rsidR="007F1D1D" w:rsidRDefault="007F1D1D" w:rsidP="007F1D1D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as</w:t>
      </w:r>
      <w:proofErr w:type="gramEnd"/>
      <w:r>
        <w:rPr>
          <w:sz w:val="22"/>
          <w:szCs w:val="22"/>
        </w:rPr>
        <w:t xml:space="preserve"> apron or slicker suit.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Respiratory Protection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 need for respiratory protection is not anticipated under normal use conditions and with </w:t>
      </w:r>
    </w:p>
    <w:p w:rsidR="007F1D1D" w:rsidRDefault="007F1D1D" w:rsidP="007F1D1D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adequate</w:t>
      </w:r>
      <w:proofErr w:type="gramEnd"/>
      <w:r>
        <w:rPr>
          <w:sz w:val="22"/>
          <w:szCs w:val="22"/>
        </w:rPr>
        <w:t xml:space="preserve"> ventilation. If elevated airborne concentrations above applicable workplace exposure </w:t>
      </w:r>
    </w:p>
    <w:p w:rsidR="007F1D1D" w:rsidRDefault="007F1D1D" w:rsidP="007F1D1D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levels</w:t>
      </w:r>
      <w:proofErr w:type="gramEnd"/>
      <w:r>
        <w:rPr>
          <w:sz w:val="22"/>
          <w:szCs w:val="22"/>
        </w:rPr>
        <w:t xml:space="preserve"> are anticipated, a NIOSH-approved organic vapor respirator equipped with a dust/mist </w:t>
      </w:r>
    </w:p>
    <w:p w:rsidR="007F1D1D" w:rsidRDefault="007F1D1D" w:rsidP="007F1D1D">
      <w:pPr>
        <w:pStyle w:val="Default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prefilter</w:t>
      </w:r>
      <w:proofErr w:type="spellEnd"/>
      <w:proofErr w:type="gramEnd"/>
      <w:r>
        <w:rPr>
          <w:sz w:val="22"/>
          <w:szCs w:val="22"/>
        </w:rPr>
        <w:t xml:space="preserve"> should be used.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Safety Stations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Make emergency eyewash stations, safety/quick-drench showers, and washing facilities </w:t>
      </w:r>
    </w:p>
    <w:p w:rsidR="007F1D1D" w:rsidRDefault="007F1D1D" w:rsidP="007F1D1D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available</w:t>
      </w:r>
      <w:proofErr w:type="gramEnd"/>
      <w:r>
        <w:rPr>
          <w:sz w:val="22"/>
          <w:szCs w:val="22"/>
        </w:rPr>
        <w:t xml:space="preserve"> in work area.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General Hygienic Practices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Avoid breathing dust, vapor or mist. Avoid contamination of food, beverages, or smoking </w:t>
      </w:r>
    </w:p>
    <w:p w:rsidR="007F1D1D" w:rsidRDefault="007F1D1D" w:rsidP="007F1D1D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materials</w:t>
      </w:r>
      <w:proofErr w:type="gramEnd"/>
      <w:r>
        <w:rPr>
          <w:sz w:val="22"/>
          <w:szCs w:val="22"/>
        </w:rPr>
        <w:t xml:space="preserve">. Wash thoroughly after handling, and before eating, drinking or smoking. Remove </w:t>
      </w:r>
    </w:p>
    <w:p w:rsidR="007F1D1D" w:rsidRDefault="007F1D1D" w:rsidP="007F1D1D">
      <w:proofErr w:type="gramStart"/>
      <w:r>
        <w:t>contaminated</w:t>
      </w:r>
      <w:proofErr w:type="gramEnd"/>
      <w:r>
        <w:t xml:space="preserve"> clothing promptly and clean thoroughly before reuse.</w:t>
      </w:r>
    </w:p>
    <w:p w:rsidR="007F1D1D" w:rsidRDefault="007F1D1D" w:rsidP="007F1D1D"/>
    <w:p w:rsidR="007F1D1D" w:rsidRPr="007F1D1D" w:rsidRDefault="007F1D1D" w:rsidP="007F1D1D">
      <w:pPr>
        <w:pStyle w:val="ListParagraph"/>
        <w:numPr>
          <w:ilvl w:val="0"/>
          <w:numId w:val="2"/>
        </w:numPr>
        <w:rPr>
          <w:b/>
          <w:bCs/>
        </w:rPr>
      </w:pPr>
      <w:r w:rsidRPr="007F1D1D">
        <w:rPr>
          <w:b/>
          <w:bCs/>
        </w:rPr>
        <w:t>Physical and Chemical Properties</w:t>
      </w:r>
    </w:p>
    <w:p w:rsidR="007F1D1D" w:rsidRDefault="007F1D1D" w:rsidP="007F1D1D">
      <w:pPr>
        <w:rPr>
          <w:b/>
          <w:bCs/>
        </w:rPr>
      </w:pP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Information on basic physical and chemical properties </w:t>
      </w:r>
    </w:p>
    <w:p w:rsidR="00330FFF" w:rsidRDefault="00330FFF" w:rsidP="007F1D1D">
      <w:pPr>
        <w:pStyle w:val="Default"/>
        <w:rPr>
          <w:b/>
          <w:bCs/>
          <w:sz w:val="22"/>
          <w:szCs w:val="22"/>
        </w:rPr>
      </w:pP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Appearance </w:t>
      </w:r>
      <w:r>
        <w:rPr>
          <w:sz w:val="22"/>
          <w:szCs w:val="22"/>
        </w:rPr>
        <w:t xml:space="preserve">Blue solid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Odor </w:t>
      </w:r>
      <w:r>
        <w:rPr>
          <w:sz w:val="22"/>
          <w:szCs w:val="22"/>
        </w:rPr>
        <w:t xml:space="preserve">Mild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Odor Threshold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pH</w:t>
      </w:r>
      <w:proofErr w:type="gramEnd"/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Melting Point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Ring and Ball Softening Point </w:t>
      </w:r>
      <w:r>
        <w:rPr>
          <w:sz w:val="22"/>
          <w:szCs w:val="22"/>
        </w:rPr>
        <w:t xml:space="preserve">227°F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VOC Content </w:t>
      </w:r>
      <w:r>
        <w:rPr>
          <w:sz w:val="22"/>
          <w:szCs w:val="22"/>
        </w:rPr>
        <w:t xml:space="preserve">0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Initial boiling point &amp; boiling range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Flash </w:t>
      </w:r>
      <w:proofErr w:type="gramStart"/>
      <w:r>
        <w:rPr>
          <w:b/>
          <w:bCs/>
          <w:sz w:val="22"/>
          <w:szCs w:val="22"/>
        </w:rPr>
        <w:t>Point(</w:t>
      </w:r>
      <w:proofErr w:type="gramEnd"/>
      <w:r>
        <w:rPr>
          <w:b/>
          <w:bCs/>
          <w:sz w:val="22"/>
          <w:szCs w:val="22"/>
        </w:rPr>
        <w:t xml:space="preserve">COC) </w:t>
      </w:r>
      <w:r>
        <w:rPr>
          <w:sz w:val="22"/>
          <w:szCs w:val="22"/>
        </w:rPr>
        <w:t xml:space="preserve">465°F (240°C)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Evaporation rate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Flammability (solid, gas)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Upper/lower flammability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Vapor Pressure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Vapor density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Relative density (g/cc) </w:t>
      </w:r>
      <w:r>
        <w:rPr>
          <w:sz w:val="22"/>
          <w:szCs w:val="22"/>
        </w:rPr>
        <w:t xml:space="preserve">0.9 ± 0.05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Water Solubility </w:t>
      </w:r>
      <w:r>
        <w:rPr>
          <w:sz w:val="22"/>
          <w:szCs w:val="22"/>
        </w:rPr>
        <w:t xml:space="preserve">Insoluble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Coefficient: n-</w:t>
      </w:r>
      <w:proofErr w:type="spellStart"/>
      <w:r>
        <w:rPr>
          <w:b/>
          <w:bCs/>
          <w:sz w:val="22"/>
          <w:szCs w:val="22"/>
        </w:rPr>
        <w:t>octanol</w:t>
      </w:r>
      <w:proofErr w:type="spellEnd"/>
      <w:r>
        <w:rPr>
          <w:b/>
          <w:bCs/>
          <w:sz w:val="22"/>
          <w:szCs w:val="22"/>
        </w:rPr>
        <w:t xml:space="preserve">/ water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Auto-ignition temperature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Viscosity </w:t>
      </w:r>
      <w:r>
        <w:rPr>
          <w:sz w:val="22"/>
          <w:szCs w:val="22"/>
        </w:rPr>
        <w:t xml:space="preserve">No data available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Explosive Properties </w:t>
      </w:r>
      <w:r>
        <w:rPr>
          <w:sz w:val="22"/>
          <w:szCs w:val="22"/>
        </w:rPr>
        <w:t xml:space="preserve">None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Oxidizing Properties </w:t>
      </w:r>
      <w:r>
        <w:rPr>
          <w:sz w:val="22"/>
          <w:szCs w:val="22"/>
        </w:rPr>
        <w:t xml:space="preserve">None </w:t>
      </w:r>
    </w:p>
    <w:p w:rsidR="007F1D1D" w:rsidRDefault="007F1D1D" w:rsidP="007F1D1D">
      <w:r>
        <w:rPr>
          <w:b/>
          <w:bCs/>
        </w:rPr>
        <w:t xml:space="preserve">% Volatile </w:t>
      </w:r>
      <w:r>
        <w:t>0</w:t>
      </w:r>
    </w:p>
    <w:p w:rsidR="007F1D1D" w:rsidRDefault="007F1D1D" w:rsidP="007F1D1D"/>
    <w:p w:rsidR="007F1D1D" w:rsidRPr="00330FFF" w:rsidRDefault="007F1D1D" w:rsidP="00330FFF">
      <w:pPr>
        <w:pStyle w:val="ListParagraph"/>
        <w:numPr>
          <w:ilvl w:val="0"/>
          <w:numId w:val="2"/>
        </w:numPr>
        <w:rPr>
          <w:b/>
          <w:bCs/>
        </w:rPr>
      </w:pPr>
      <w:r w:rsidRPr="00330FFF">
        <w:rPr>
          <w:b/>
          <w:bCs/>
        </w:rPr>
        <w:t>Regulatory Information</w:t>
      </w:r>
    </w:p>
    <w:p w:rsidR="007F1D1D" w:rsidRDefault="007F1D1D" w:rsidP="007F1D1D">
      <w:pPr>
        <w:rPr>
          <w:b/>
          <w:bCs/>
        </w:rPr>
      </w:pP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US Federal Regulations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RCRA Hazardous Waste Number (40 CFR 261.33): Not listed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RCRA Hazardous Waste Classification (40 CFR 261): Not classified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CERCLA Hazardous Substance (40 CFR 302.4): Listed/unlisted specific per RCRA Sec. 3001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SARA 311/312 Codes: No hazard categories identified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SARA Toxic Chemical (40 CFR 372.65): No components were identified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TSCA Inventory Status: All ingredients listed on TSCA inventory requirements </w:t>
      </w:r>
    </w:p>
    <w:p w:rsidR="007F1D1D" w:rsidRDefault="007F1D1D" w:rsidP="007F1D1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State Regulations </w:t>
      </w:r>
    </w:p>
    <w:p w:rsidR="007F1D1D" w:rsidRDefault="007F1D1D" w:rsidP="007F1D1D">
      <w:r>
        <w:t>This product is not known to contain any components for which the State of California has found to cause cancer, birth defects or other reproductive harm.</w:t>
      </w:r>
    </w:p>
    <w:sectPr w:rsidR="007F1D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FA152F"/>
    <w:multiLevelType w:val="hybridMultilevel"/>
    <w:tmpl w:val="D3A851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94267"/>
    <w:multiLevelType w:val="hybridMultilevel"/>
    <w:tmpl w:val="8B0E2FA8"/>
    <w:lvl w:ilvl="0" w:tplc="04090015">
      <w:start w:val="7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34BD7"/>
    <w:multiLevelType w:val="hybridMultilevel"/>
    <w:tmpl w:val="41748C2A"/>
    <w:lvl w:ilvl="0" w:tplc="04090015">
      <w:start w:val="6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1D"/>
    <w:rsid w:val="00210DF9"/>
    <w:rsid w:val="00330FFF"/>
    <w:rsid w:val="007532C6"/>
    <w:rsid w:val="007F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66A45-2CB7-4878-A81E-9DF02583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1D1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bidi="bn-IN"/>
    </w:rPr>
  </w:style>
  <w:style w:type="paragraph" w:styleId="ListParagraph">
    <w:name w:val="List Paragraph"/>
    <w:basedOn w:val="Normal"/>
    <w:uiPriority w:val="34"/>
    <w:qFormat/>
    <w:rsid w:val="007F1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Anamul Arifin</dc:creator>
  <cp:keywords/>
  <dc:description/>
  <cp:lastModifiedBy>Anamul Arifin</cp:lastModifiedBy>
  <cp:revision>2</cp:revision>
  <dcterms:created xsi:type="dcterms:W3CDTF">2018-04-02T12:46:00Z</dcterms:created>
  <dcterms:modified xsi:type="dcterms:W3CDTF">2018-04-02T12:58:00Z</dcterms:modified>
</cp:coreProperties>
</file>